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0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>DÉCHETS VÉGÉTAUX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>BORDEREAU DE PRIX UNITAIRES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CA3" w:rsidRP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site de traitement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sur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site de traitement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D32CA3"/>
    <w:rsid w:val="00D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2</cp:revision>
  <dcterms:created xsi:type="dcterms:W3CDTF">2016-10-03T15:30:00Z</dcterms:created>
  <dcterms:modified xsi:type="dcterms:W3CDTF">2016-10-03T15:36:00Z</dcterms:modified>
</cp:coreProperties>
</file>